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rPr>
      </w:pPr>
      <w:r>
        <w:rPr>
          <w:rFonts w:hint="eastAsia" w:ascii="仿宋" w:hAnsi="仿宋" w:eastAsia="仿宋" w:cs="仿宋"/>
          <w:sz w:val="28"/>
          <w:szCs w:val="28"/>
          <w:lang w:eastAsia="zh-CN"/>
        </w:rPr>
        <w:t>附</w:t>
      </w:r>
      <w:r>
        <w:rPr>
          <w:rFonts w:hint="eastAsia" w:ascii="仿宋" w:hAnsi="仿宋" w:eastAsia="仿宋" w:cs="仿宋"/>
          <w:sz w:val="28"/>
          <w:szCs w:val="28"/>
          <w:lang w:val="en-US" w:eastAsia="zh-CN"/>
        </w:rPr>
        <w:t>1：</w:t>
      </w:r>
      <w:r>
        <w:rPr>
          <w:rFonts w:hint="eastAsia" w:ascii="仿宋" w:hAnsi="仿宋" w:eastAsia="仿宋" w:cs="仿宋"/>
          <w:sz w:val="28"/>
          <w:szCs w:val="28"/>
        </w:rPr>
        <w:t>阳新县职业教育中心</w:t>
      </w:r>
      <w:r>
        <w:rPr>
          <w:rFonts w:hint="eastAsia" w:ascii="仿宋" w:hAnsi="仿宋" w:eastAsia="仿宋" w:cs="仿宋"/>
          <w:sz w:val="32"/>
          <w:szCs w:val="32"/>
        </w:rPr>
        <w:t>2024年“中银杯”技能大赛中职组</w:t>
      </w:r>
    </w:p>
    <w:p>
      <w:pPr>
        <w:jc w:val="center"/>
        <w:rPr>
          <w:b/>
          <w:bCs/>
          <w:sz w:val="24"/>
          <w:szCs w:val="32"/>
        </w:rPr>
      </w:pPr>
      <w:r>
        <w:rPr>
          <w:rFonts w:hint="eastAsia" w:ascii="仿宋" w:hAnsi="仿宋" w:eastAsia="仿宋" w:cs="仿宋"/>
          <w:sz w:val="32"/>
          <w:szCs w:val="32"/>
        </w:rPr>
        <w:t>植物嫁接赛项赛品</w:t>
      </w:r>
      <w:r>
        <w:rPr>
          <w:rFonts w:hint="eastAsia" w:ascii="仿宋" w:hAnsi="仿宋" w:eastAsia="仿宋" w:cs="仿宋"/>
          <w:sz w:val="32"/>
          <w:szCs w:val="40"/>
        </w:rPr>
        <w:t>采购项目技术参数</w:t>
      </w:r>
      <w:bookmarkStart w:id="0" w:name="_GoBack"/>
      <w:bookmarkEnd w:id="0"/>
    </w:p>
    <w:p>
      <w:pPr>
        <w:rPr>
          <w:b/>
          <w:bCs/>
          <w:sz w:val="24"/>
          <w:szCs w:val="32"/>
        </w:rPr>
      </w:pPr>
    </w:p>
    <w:tbl>
      <w:tblPr>
        <w:tblStyle w:val="4"/>
        <w:tblW w:w="9517" w:type="dxa"/>
        <w:tblInd w:w="-420" w:type="dxa"/>
        <w:tblLayout w:type="fixed"/>
        <w:tblCellMar>
          <w:top w:w="0" w:type="dxa"/>
          <w:left w:w="108" w:type="dxa"/>
          <w:bottom w:w="0" w:type="dxa"/>
          <w:right w:w="108" w:type="dxa"/>
        </w:tblCellMar>
      </w:tblPr>
      <w:tblGrid>
        <w:gridCol w:w="683"/>
        <w:gridCol w:w="1117"/>
        <w:gridCol w:w="6040"/>
        <w:gridCol w:w="449"/>
        <w:gridCol w:w="450"/>
        <w:gridCol w:w="778"/>
      </w:tblGrid>
      <w:tr>
        <w:tblPrEx>
          <w:tblCellMar>
            <w:top w:w="0" w:type="dxa"/>
            <w:left w:w="108" w:type="dxa"/>
            <w:bottom w:w="0" w:type="dxa"/>
            <w:right w:w="108" w:type="dxa"/>
          </w:tblCellMar>
        </w:tblPrEx>
        <w:trPr>
          <w:trHeight w:val="31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序号</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品目名称</w:t>
            </w:r>
          </w:p>
        </w:tc>
        <w:tc>
          <w:tcPr>
            <w:tcW w:w="6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技术参数</w:t>
            </w:r>
            <w:r>
              <w:rPr>
                <w:rFonts w:hint="eastAsia" w:ascii="宋体" w:hAnsi="宋体" w:eastAsia="宋体" w:cs="宋体"/>
                <w:b/>
                <w:bCs/>
                <w:color w:val="000000"/>
                <w:kern w:val="0"/>
                <w:szCs w:val="21"/>
                <w:lang w:bidi="ar"/>
              </w:rPr>
              <w:br w:type="textWrapping"/>
            </w:r>
            <w:r>
              <w:rPr>
                <w:rFonts w:hint="eastAsia" w:ascii="宋体" w:hAnsi="宋体" w:eastAsia="宋体" w:cs="宋体"/>
                <w:b/>
                <w:bCs/>
                <w:color w:val="000000"/>
                <w:kern w:val="0"/>
                <w:szCs w:val="21"/>
                <w:lang w:bidi="ar"/>
              </w:rPr>
              <w:t>（主要技术参数及配置用“★”标明）</w:t>
            </w:r>
          </w:p>
        </w:tc>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数量</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单位</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报价/万元</w:t>
            </w:r>
          </w:p>
        </w:tc>
      </w:tr>
      <w:tr>
        <w:tblPrEx>
          <w:tblCellMar>
            <w:top w:w="0" w:type="dxa"/>
            <w:left w:w="108" w:type="dxa"/>
            <w:bottom w:w="0" w:type="dxa"/>
            <w:right w:w="108" w:type="dxa"/>
          </w:tblCellMar>
        </w:tblPrEx>
        <w:trPr>
          <w:trHeight w:val="31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6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977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等线" w:hAnsi="等线" w:eastAsia="等线" w:cs="等线"/>
                <w:b/>
                <w:bCs/>
                <w:color w:val="000000"/>
                <w:kern w:val="0"/>
                <w:sz w:val="22"/>
                <w:szCs w:val="22"/>
                <w:lang w:bidi="ar"/>
              </w:rPr>
              <w:t>植物嫁接综合实训工作台</w:t>
            </w:r>
          </w:p>
        </w:tc>
        <w:tc>
          <w:tcPr>
            <w:tcW w:w="6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1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农业沙盘模型：</w:t>
            </w:r>
            <w:r>
              <w:rPr>
                <w:rStyle w:val="7"/>
                <w:rFonts w:hint="default"/>
                <w:lang w:bidi="ar"/>
              </w:rPr>
              <w:br w:type="textWrapping"/>
            </w:r>
            <w:r>
              <w:rPr>
                <w:rStyle w:val="7"/>
                <w:rFonts w:hint="default"/>
                <w:lang w:bidi="ar"/>
              </w:rPr>
              <w:t>1）沙盘尺寸模型采用航空包装箱，方便移动。尺寸规格约为：长800mm*宽600mm*高700mm</w:t>
            </w:r>
            <w:r>
              <w:rPr>
                <w:rStyle w:val="7"/>
                <w:rFonts w:hint="default"/>
                <w:lang w:bidi="ar"/>
              </w:rPr>
              <w:br w:type="textWrapping"/>
            </w:r>
            <w:r>
              <w:rPr>
                <w:rStyle w:val="7"/>
                <w:rFonts w:hint="default"/>
                <w:lang w:bidi="ar"/>
              </w:rPr>
              <w:t>2）主体是一个铝合金金属骨架和有机玻璃墙壁组成的农业系统，与其他感知、控制及执行系统一起，构成完整的农业系统。</w:t>
            </w:r>
            <w:r>
              <w:rPr>
                <w:rStyle w:val="7"/>
                <w:rFonts w:hint="default"/>
                <w:lang w:bidi="ar"/>
              </w:rPr>
              <w:br w:type="textWrapping"/>
            </w:r>
            <w:r>
              <w:rPr>
                <w:rStyle w:val="7"/>
                <w:rFonts w:hint="default"/>
                <w:lang w:bidi="ar"/>
              </w:rPr>
              <w:t>3）沙盘通过模型和实际的智能控制单元完整的展现了智能温室大棚的功能，如：农业环境监测、农作物监测、农作物生长环境调控、农业化自动化等多方面技术。</w:t>
            </w:r>
            <w:r>
              <w:rPr>
                <w:rStyle w:val="7"/>
                <w:rFonts w:hint="default"/>
                <w:lang w:bidi="ar"/>
              </w:rPr>
              <w:br w:type="textWrapping"/>
            </w:r>
            <w:r>
              <w:rPr>
                <w:rStyle w:val="7"/>
                <w:rFonts w:hint="default"/>
                <w:lang w:bidi="ar"/>
              </w:rPr>
              <w:t>4）★沙盘内集成农业常用设备组件，包括：遮阳系统、喷灌系统、排风系统、补光系统等。（投标文件中须提供沙盘实物图片，非效果图）</w:t>
            </w:r>
            <w:r>
              <w:rPr>
                <w:rStyle w:val="7"/>
                <w:rFonts w:hint="default"/>
                <w:lang w:bidi="ar"/>
              </w:rPr>
              <w:br w:type="textWrapping"/>
            </w:r>
            <w:r>
              <w:rPr>
                <w:rStyle w:val="7"/>
                <w:rFonts w:hint="default"/>
                <w:lang w:bidi="ar"/>
              </w:rPr>
              <w:t>5）★须能够满足2024全国职业院校植物嫁接赛项技术规程要求，并在中标后3天内提供实物设备验证测试，验证不通过视为虚假应标，并上报有关部门。</w:t>
            </w:r>
            <w:r>
              <w:rPr>
                <w:rStyle w:val="7"/>
                <w:rFonts w:hint="default"/>
                <w:lang w:bidi="ar"/>
              </w:rPr>
              <w:br w:type="textWrapping"/>
            </w:r>
            <w:r>
              <w:rPr>
                <w:rStyle w:val="8"/>
                <w:rFonts w:hint="default"/>
                <w:lang w:bidi="ar"/>
              </w:rPr>
              <w:t>农业采集系统:</w:t>
            </w:r>
            <w:r>
              <w:rPr>
                <w:rStyle w:val="7"/>
                <w:rFonts w:hint="default"/>
                <w:lang w:bidi="ar"/>
              </w:rPr>
              <w:br w:type="textWrapping"/>
            </w:r>
            <w:r>
              <w:rPr>
                <w:rStyle w:val="7"/>
                <w:rFonts w:hint="default"/>
                <w:lang w:bidi="ar"/>
              </w:rPr>
              <w:t>1.气象</w:t>
            </w:r>
            <w:r>
              <w:rPr>
                <w:rStyle w:val="7"/>
                <w:rFonts w:hint="default"/>
                <w:lang w:bidi="ar"/>
              </w:rPr>
              <w:br w:type="textWrapping"/>
            </w:r>
            <w:r>
              <w:rPr>
                <w:rStyle w:val="7"/>
                <w:rFonts w:hint="default"/>
                <w:lang w:bidi="ar"/>
              </w:rPr>
              <w:t>1）采用多采集装置一体式设计，安装方便，高度不大于250mm。</w:t>
            </w:r>
            <w:r>
              <w:rPr>
                <w:rStyle w:val="7"/>
                <w:rFonts w:hint="default"/>
                <w:lang w:bidi="ar"/>
              </w:rPr>
              <w:br w:type="textWrapping"/>
            </w:r>
            <w:r>
              <w:rPr>
                <w:rStyle w:val="7"/>
                <w:rFonts w:hint="default"/>
                <w:lang w:bidi="ar"/>
              </w:rPr>
              <w:t>2）温湿度传感器：湿度 0%RH~99%RH，温度 -40℃~+120℃。</w:t>
            </w:r>
            <w:r>
              <w:rPr>
                <w:rStyle w:val="7"/>
                <w:rFonts w:hint="default"/>
                <w:lang w:bidi="ar"/>
              </w:rPr>
              <w:br w:type="textWrapping"/>
            </w:r>
            <w:r>
              <w:rPr>
                <w:rStyle w:val="7"/>
                <w:rFonts w:hint="default"/>
                <w:lang w:bidi="ar"/>
              </w:rPr>
              <w:t>3）PM2.5和PM10传感器，量程：0-1000ug/m3。</w:t>
            </w:r>
            <w:r>
              <w:rPr>
                <w:rStyle w:val="7"/>
                <w:rFonts w:hint="default"/>
                <w:lang w:bidi="ar"/>
              </w:rPr>
              <w:br w:type="textWrapping"/>
            </w:r>
            <w:r>
              <w:rPr>
                <w:rStyle w:val="7"/>
                <w:rFonts w:hint="default"/>
                <w:lang w:bidi="ar"/>
              </w:rPr>
              <w:t>4）大气压力：宽范围 0-120Kpa气压量程。</w:t>
            </w:r>
            <w:r>
              <w:rPr>
                <w:rStyle w:val="7"/>
                <w:rFonts w:hint="default"/>
                <w:lang w:bidi="ar"/>
              </w:rPr>
              <w:br w:type="textWrapping"/>
            </w:r>
            <w:r>
              <w:rPr>
                <w:rStyle w:val="7"/>
                <w:rFonts w:hint="default"/>
                <w:lang w:bidi="ar"/>
              </w:rPr>
              <w:t>5）噪声采集：测量范围30dB~120dB。</w:t>
            </w:r>
            <w:r>
              <w:rPr>
                <w:rStyle w:val="7"/>
                <w:rFonts w:hint="default"/>
                <w:lang w:bidi="ar"/>
              </w:rPr>
              <w:br w:type="textWrapping"/>
            </w:r>
            <w:r>
              <w:rPr>
                <w:rStyle w:val="7"/>
                <w:rFonts w:hint="default"/>
                <w:lang w:bidi="ar"/>
              </w:rPr>
              <w:t>6）RS485 Modbus协议，通信稳定，支持基于ZigBee获取传感器数据，提供驱动源码。</w:t>
            </w:r>
            <w:r>
              <w:rPr>
                <w:rStyle w:val="7"/>
                <w:rFonts w:hint="default"/>
                <w:lang w:bidi="ar"/>
              </w:rPr>
              <w:br w:type="textWrapping"/>
            </w:r>
            <w:r>
              <w:rPr>
                <w:rStyle w:val="7"/>
                <w:rFonts w:hint="default"/>
                <w:lang w:bidi="ar"/>
              </w:rPr>
              <w:t>7）★RJ45传感器接口。（投标文件中须提供实物图片）</w:t>
            </w:r>
            <w:r>
              <w:rPr>
                <w:rStyle w:val="7"/>
                <w:rFonts w:hint="default"/>
                <w:lang w:bidi="ar"/>
              </w:rPr>
              <w:br w:type="textWrapping"/>
            </w:r>
            <w:r>
              <w:rPr>
                <w:rStyle w:val="7"/>
                <w:rFonts w:hint="default"/>
                <w:lang w:bidi="ar"/>
              </w:rPr>
              <w:t>2．光照传感器</w:t>
            </w:r>
            <w:r>
              <w:rPr>
                <w:rStyle w:val="7"/>
                <w:rFonts w:hint="default"/>
                <w:lang w:bidi="ar"/>
              </w:rPr>
              <w:br w:type="textWrapping"/>
            </w:r>
            <w:r>
              <w:rPr>
                <w:rStyle w:val="7"/>
                <w:rFonts w:hint="default"/>
                <w:lang w:bidi="ar"/>
              </w:rPr>
              <w:t>1）测量范围：0～200000Lux</w:t>
            </w:r>
            <w:r>
              <w:rPr>
                <w:rStyle w:val="7"/>
                <w:rFonts w:hint="default"/>
                <w:lang w:bidi="ar"/>
              </w:rPr>
              <w:br w:type="textWrapping"/>
            </w:r>
            <w:r>
              <w:rPr>
                <w:rStyle w:val="7"/>
                <w:rFonts w:hint="default"/>
                <w:lang w:bidi="ar"/>
              </w:rPr>
              <w:t>2）响应时间：&lt;1S</w:t>
            </w:r>
            <w:r>
              <w:rPr>
                <w:rStyle w:val="7"/>
                <w:rFonts w:hint="default"/>
                <w:lang w:bidi="ar"/>
              </w:rPr>
              <w:br w:type="textWrapping"/>
            </w:r>
            <w:r>
              <w:rPr>
                <w:rStyle w:val="7"/>
                <w:rFonts w:hint="default"/>
                <w:lang w:bidi="ar"/>
              </w:rPr>
              <w:t>3）分辨率：±3%Fs</w:t>
            </w:r>
            <w:r>
              <w:rPr>
                <w:rStyle w:val="7"/>
                <w:rFonts w:hint="default"/>
                <w:lang w:bidi="ar"/>
              </w:rPr>
              <w:br w:type="textWrapping"/>
            </w:r>
            <w:r>
              <w:rPr>
                <w:rStyle w:val="7"/>
                <w:rFonts w:hint="default"/>
                <w:lang w:bidi="ar"/>
              </w:rPr>
              <w:t>4）供电电压：DC5～24V</w:t>
            </w:r>
            <w:r>
              <w:rPr>
                <w:rStyle w:val="7"/>
                <w:rFonts w:hint="default"/>
                <w:lang w:bidi="ar"/>
              </w:rPr>
              <w:br w:type="textWrapping"/>
            </w:r>
            <w:r>
              <w:rPr>
                <w:rStyle w:val="7"/>
                <w:rFonts w:hint="default"/>
                <w:lang w:bidi="ar"/>
              </w:rPr>
              <w:t>5）输出信号：RS485/电压(0～2.5V)/电流(4～20mA)</w:t>
            </w:r>
            <w:r>
              <w:rPr>
                <w:rStyle w:val="7"/>
                <w:rFonts w:hint="default"/>
                <w:lang w:bidi="ar"/>
              </w:rPr>
              <w:br w:type="textWrapping"/>
            </w:r>
            <w:r>
              <w:rPr>
                <w:rStyle w:val="7"/>
                <w:rFonts w:hint="default"/>
                <w:lang w:bidi="ar"/>
              </w:rPr>
              <w:t>6）工作环境：-40～85℃</w:t>
            </w:r>
            <w:r>
              <w:rPr>
                <w:rStyle w:val="7"/>
                <w:rFonts w:hint="default"/>
                <w:lang w:bidi="ar"/>
              </w:rPr>
              <w:br w:type="textWrapping"/>
            </w:r>
            <w:r>
              <w:rPr>
                <w:rStyle w:val="7"/>
                <w:rFonts w:hint="default"/>
                <w:lang w:bidi="ar"/>
              </w:rPr>
              <w:t>7）RJ45传感器接口。</w:t>
            </w:r>
            <w:r>
              <w:rPr>
                <w:rStyle w:val="7"/>
                <w:rFonts w:hint="default"/>
                <w:lang w:bidi="ar"/>
              </w:rPr>
              <w:br w:type="textWrapping"/>
            </w:r>
            <w:r>
              <w:rPr>
                <w:rStyle w:val="7"/>
                <w:rFonts w:hint="default"/>
                <w:lang w:bidi="ar"/>
              </w:rPr>
              <w:t>3．土壤温湿度传感器</w:t>
            </w:r>
            <w:r>
              <w:rPr>
                <w:rStyle w:val="7"/>
                <w:rFonts w:hint="default"/>
                <w:lang w:bidi="ar"/>
              </w:rPr>
              <w:br w:type="textWrapping"/>
            </w:r>
            <w:r>
              <w:rPr>
                <w:rStyle w:val="7"/>
                <w:rFonts w:hint="default"/>
                <w:lang w:bidi="ar"/>
              </w:rPr>
              <w:t xml:space="preserve">1）温度测量参数：土壤，空气，溶液的温度  </w:t>
            </w:r>
            <w:r>
              <w:rPr>
                <w:rStyle w:val="7"/>
                <w:rFonts w:hint="default"/>
                <w:lang w:bidi="ar"/>
              </w:rPr>
              <w:br w:type="textWrapping"/>
            </w:r>
            <w:r>
              <w:rPr>
                <w:rStyle w:val="7"/>
                <w:rFonts w:hint="default"/>
                <w:lang w:bidi="ar"/>
              </w:rPr>
              <w:t>2）温度测量单位：℃</w:t>
            </w:r>
            <w:r>
              <w:rPr>
                <w:rStyle w:val="7"/>
                <w:rFonts w:hint="default"/>
                <w:lang w:bidi="ar"/>
              </w:rPr>
              <w:br w:type="textWrapping"/>
            </w:r>
            <w:r>
              <w:rPr>
                <w:rStyle w:val="7"/>
                <w:rFonts w:hint="default"/>
                <w:lang w:bidi="ar"/>
              </w:rPr>
              <w:t>3）温度测量范围：-10℃～50℃</w:t>
            </w:r>
            <w:r>
              <w:rPr>
                <w:rStyle w:val="7"/>
                <w:rFonts w:hint="default"/>
                <w:lang w:bidi="ar"/>
              </w:rPr>
              <w:br w:type="textWrapping"/>
            </w:r>
            <w:r>
              <w:rPr>
                <w:rStyle w:val="7"/>
                <w:rFonts w:hint="default"/>
                <w:lang w:bidi="ar"/>
              </w:rPr>
              <w:t>4）温度测量精度：±0.2℃</w:t>
            </w:r>
            <w:r>
              <w:rPr>
                <w:rStyle w:val="7"/>
                <w:rFonts w:hint="default"/>
                <w:lang w:bidi="ar"/>
              </w:rPr>
              <w:br w:type="textWrapping"/>
            </w:r>
            <w:r>
              <w:rPr>
                <w:rStyle w:val="7"/>
                <w:rFonts w:hint="default"/>
                <w:lang w:bidi="ar"/>
              </w:rPr>
              <w:t>5）温度测量参数：土壤容积含水率</w:t>
            </w:r>
            <w:r>
              <w:rPr>
                <w:rStyle w:val="7"/>
                <w:rFonts w:hint="default"/>
                <w:lang w:bidi="ar"/>
              </w:rPr>
              <w:br w:type="textWrapping"/>
            </w:r>
            <w:r>
              <w:rPr>
                <w:rStyle w:val="7"/>
                <w:rFonts w:hint="default"/>
                <w:lang w:bidi="ar"/>
              </w:rPr>
              <w:t>6）温度测量单位：%(m3/m3)</w:t>
            </w:r>
            <w:r>
              <w:rPr>
                <w:rStyle w:val="7"/>
                <w:rFonts w:hint="default"/>
                <w:lang w:bidi="ar"/>
              </w:rPr>
              <w:br w:type="textWrapping"/>
            </w:r>
            <w:r>
              <w:rPr>
                <w:rStyle w:val="7"/>
                <w:rFonts w:hint="default"/>
                <w:lang w:bidi="ar"/>
              </w:rPr>
              <w:t>7）温度测量范围：0～100%</w:t>
            </w:r>
            <w:r>
              <w:rPr>
                <w:rStyle w:val="7"/>
                <w:rFonts w:hint="default"/>
                <w:lang w:bidi="ar"/>
              </w:rPr>
              <w:br w:type="textWrapping"/>
            </w:r>
            <w:r>
              <w:rPr>
                <w:rStyle w:val="7"/>
                <w:rFonts w:hint="default"/>
                <w:lang w:bidi="ar"/>
              </w:rPr>
              <w:t>8）温度测量精度：0～50%范围内：±3%</w:t>
            </w:r>
            <w:r>
              <w:rPr>
                <w:rStyle w:val="7"/>
                <w:rFonts w:hint="default"/>
                <w:lang w:bidi="ar"/>
              </w:rPr>
              <w:br w:type="textWrapping"/>
            </w:r>
            <w:r>
              <w:rPr>
                <w:rStyle w:val="7"/>
                <w:rFonts w:hint="default"/>
                <w:lang w:bidi="ar"/>
              </w:rPr>
              <w:t>9）RJ45传感器接口。</w:t>
            </w:r>
            <w:r>
              <w:rPr>
                <w:rStyle w:val="7"/>
                <w:rFonts w:hint="default"/>
                <w:lang w:bidi="ar"/>
              </w:rPr>
              <w:br w:type="textWrapping"/>
            </w:r>
            <w:r>
              <w:rPr>
                <w:rStyle w:val="7"/>
                <w:rFonts w:hint="default"/>
                <w:lang w:bidi="ar"/>
              </w:rPr>
              <w:t>4.空气温湿度传感器</w:t>
            </w:r>
            <w:r>
              <w:rPr>
                <w:rStyle w:val="7"/>
                <w:rFonts w:hint="default"/>
                <w:lang w:bidi="ar"/>
              </w:rPr>
              <w:br w:type="textWrapping"/>
            </w:r>
            <w:r>
              <w:rPr>
                <w:rStyle w:val="7"/>
                <w:rFonts w:hint="default"/>
                <w:lang w:bidi="ar"/>
              </w:rPr>
              <w:t>1）测量范围：-30～70℃</w:t>
            </w:r>
            <w:r>
              <w:rPr>
                <w:rStyle w:val="7"/>
                <w:rFonts w:hint="default"/>
                <w:lang w:bidi="ar"/>
              </w:rPr>
              <w:br w:type="textWrapping"/>
            </w:r>
            <w:r>
              <w:rPr>
                <w:rStyle w:val="7"/>
                <w:rFonts w:hint="default"/>
                <w:lang w:bidi="ar"/>
              </w:rPr>
              <w:t>2）响应时间：&lt;1S</w:t>
            </w:r>
            <w:r>
              <w:rPr>
                <w:rStyle w:val="7"/>
                <w:rFonts w:hint="default"/>
                <w:lang w:bidi="ar"/>
              </w:rPr>
              <w:br w:type="textWrapping"/>
            </w:r>
            <w:r>
              <w:rPr>
                <w:rStyle w:val="7"/>
                <w:rFonts w:hint="default"/>
                <w:lang w:bidi="ar"/>
              </w:rPr>
              <w:t>3）分辨率：±0.2℃（@25℃）</w:t>
            </w:r>
            <w:r>
              <w:rPr>
                <w:rStyle w:val="7"/>
                <w:rFonts w:hint="default"/>
                <w:lang w:bidi="ar"/>
              </w:rPr>
              <w:br w:type="textWrapping"/>
            </w:r>
            <w:r>
              <w:rPr>
                <w:rStyle w:val="7"/>
                <w:rFonts w:hint="default"/>
                <w:lang w:bidi="ar"/>
              </w:rPr>
              <w:t>4）供电电压：12V</w:t>
            </w:r>
            <w:r>
              <w:rPr>
                <w:rStyle w:val="7"/>
                <w:rFonts w:hint="default"/>
                <w:lang w:bidi="ar"/>
              </w:rPr>
              <w:br w:type="textWrapping"/>
            </w:r>
            <w:r>
              <w:rPr>
                <w:rStyle w:val="7"/>
                <w:rFonts w:hint="default"/>
                <w:lang w:bidi="ar"/>
              </w:rPr>
              <w:t xml:space="preserve">5）输出信号：RS485  </w:t>
            </w:r>
            <w:r>
              <w:rPr>
                <w:rStyle w:val="7"/>
                <w:rFonts w:hint="default"/>
                <w:lang w:bidi="ar"/>
              </w:rPr>
              <w:br w:type="textWrapping"/>
            </w:r>
            <w:r>
              <w:rPr>
                <w:rStyle w:val="7"/>
                <w:rFonts w:hint="default"/>
                <w:lang w:bidi="ar"/>
              </w:rPr>
              <w:t>6）工作环境：-40℃~85℃</w:t>
            </w:r>
            <w:r>
              <w:rPr>
                <w:rStyle w:val="7"/>
                <w:rFonts w:hint="default"/>
                <w:lang w:bidi="ar"/>
              </w:rPr>
              <w:br w:type="textWrapping"/>
            </w:r>
            <w:r>
              <w:rPr>
                <w:rStyle w:val="7"/>
                <w:rFonts w:hint="default"/>
                <w:lang w:bidi="ar"/>
              </w:rPr>
              <w:t>7）RJ45传感器接口。</w:t>
            </w:r>
            <w:r>
              <w:rPr>
                <w:rStyle w:val="7"/>
                <w:rFonts w:hint="default"/>
                <w:lang w:bidi="ar"/>
              </w:rPr>
              <w:br w:type="textWrapping"/>
            </w:r>
            <w:r>
              <w:rPr>
                <w:rStyle w:val="8"/>
                <w:rFonts w:hint="default"/>
                <w:lang w:bidi="ar"/>
              </w:rPr>
              <w:t>多功能异构设备:</w:t>
            </w:r>
            <w:r>
              <w:rPr>
                <w:rStyle w:val="8"/>
                <w:rFonts w:hint="default"/>
                <w:lang w:bidi="ar"/>
              </w:rPr>
              <w:br w:type="textWrapping"/>
            </w:r>
            <w:r>
              <w:rPr>
                <w:rStyle w:val="7"/>
                <w:rFonts w:hint="default"/>
                <w:lang w:bidi="ar"/>
              </w:rPr>
              <w:t>1.继电器</w:t>
            </w:r>
            <w:r>
              <w:rPr>
                <w:rStyle w:val="7"/>
                <w:rFonts w:hint="default"/>
                <w:lang w:bidi="ar"/>
              </w:rPr>
              <w:br w:type="textWrapping"/>
            </w:r>
            <w:r>
              <w:rPr>
                <w:rStyle w:val="7"/>
                <w:rFonts w:hint="default"/>
                <w:lang w:bidi="ar"/>
              </w:rPr>
              <w:t>1）四路继电器，每路继电器引出常开、常闭、公共三端。</w:t>
            </w:r>
            <w:r>
              <w:rPr>
                <w:rStyle w:val="7"/>
                <w:rFonts w:hint="default"/>
                <w:lang w:bidi="ar"/>
              </w:rPr>
              <w:br w:type="textWrapping"/>
            </w:r>
            <w:r>
              <w:rPr>
                <w:rStyle w:val="7"/>
                <w:rFonts w:hint="default"/>
                <w:lang w:bidi="ar"/>
              </w:rPr>
              <w:t>2）RJ45传感器接口。</w:t>
            </w:r>
            <w:r>
              <w:rPr>
                <w:rStyle w:val="7"/>
                <w:rFonts w:hint="default"/>
                <w:lang w:bidi="ar"/>
              </w:rPr>
              <w:br w:type="textWrapping"/>
            </w:r>
            <w:r>
              <w:rPr>
                <w:rStyle w:val="7"/>
                <w:rFonts w:hint="default"/>
                <w:lang w:bidi="ar"/>
              </w:rPr>
              <w:t>2.控温加热片</w:t>
            </w:r>
            <w:r>
              <w:rPr>
                <w:rStyle w:val="7"/>
                <w:rFonts w:hint="default"/>
                <w:lang w:bidi="ar"/>
              </w:rPr>
              <w:br w:type="textWrapping"/>
            </w:r>
            <w:r>
              <w:rPr>
                <w:rStyle w:val="7"/>
                <w:rFonts w:hint="default"/>
                <w:lang w:bidi="ar"/>
              </w:rPr>
              <w:t>1）额定电压：DC12V</w:t>
            </w:r>
            <w:r>
              <w:rPr>
                <w:rStyle w:val="7"/>
                <w:rFonts w:hint="default"/>
                <w:lang w:bidi="ar"/>
              </w:rPr>
              <w:br w:type="textWrapping"/>
            </w:r>
            <w:r>
              <w:rPr>
                <w:rStyle w:val="7"/>
                <w:rFonts w:hint="default"/>
                <w:lang w:bidi="ar"/>
              </w:rPr>
              <w:t>2）温度范围：50~270℃</w:t>
            </w:r>
            <w:r>
              <w:rPr>
                <w:rStyle w:val="7"/>
                <w:rFonts w:hint="default"/>
                <w:lang w:bidi="ar"/>
              </w:rPr>
              <w:br w:type="textWrapping"/>
            </w:r>
            <w:r>
              <w:rPr>
                <w:rStyle w:val="7"/>
                <w:rFonts w:hint="default"/>
                <w:lang w:bidi="ar"/>
              </w:rPr>
              <w:t>3）规格：25*20*5mm</w:t>
            </w:r>
            <w:r>
              <w:rPr>
                <w:rStyle w:val="7"/>
                <w:rFonts w:hint="default"/>
                <w:lang w:bidi="ar"/>
              </w:rPr>
              <w:br w:type="textWrapping"/>
            </w:r>
            <w:r>
              <w:rPr>
                <w:rStyle w:val="7"/>
                <w:rFonts w:hint="default"/>
                <w:lang w:bidi="ar"/>
              </w:rPr>
              <w:t>3.遮阳帘</w:t>
            </w:r>
            <w:r>
              <w:rPr>
                <w:rStyle w:val="7"/>
                <w:rFonts w:hint="default"/>
                <w:lang w:bidi="ar"/>
              </w:rPr>
              <w:br w:type="textWrapping"/>
            </w:r>
            <w:r>
              <w:rPr>
                <w:rStyle w:val="7"/>
                <w:rFonts w:hint="default"/>
                <w:lang w:bidi="ar"/>
              </w:rPr>
              <w:t>1）遮阳帘外尺寸：长458mm*宽348mm*厚35mm</w:t>
            </w:r>
            <w:r>
              <w:rPr>
                <w:rStyle w:val="7"/>
                <w:rFonts w:hint="default"/>
                <w:lang w:bidi="ar"/>
              </w:rPr>
              <w:br w:type="textWrapping"/>
            </w:r>
            <w:r>
              <w:rPr>
                <w:rStyle w:val="7"/>
                <w:rFonts w:hint="default"/>
                <w:lang w:bidi="ar"/>
              </w:rPr>
              <w:t>2）电机额定电压：DC12V</w:t>
            </w:r>
            <w:r>
              <w:rPr>
                <w:rStyle w:val="7"/>
                <w:rFonts w:hint="default"/>
                <w:lang w:bidi="ar"/>
              </w:rPr>
              <w:br w:type="textWrapping"/>
            </w:r>
            <w:r>
              <w:rPr>
                <w:rStyle w:val="7"/>
                <w:rFonts w:hint="default"/>
                <w:lang w:bidi="ar"/>
              </w:rPr>
              <w:t>3）白色金属外壳、浅蓝色蜂窝帘、带开合触控点位</w:t>
            </w:r>
            <w:r>
              <w:rPr>
                <w:rStyle w:val="7"/>
                <w:rFonts w:hint="default"/>
                <w:lang w:bidi="ar"/>
              </w:rPr>
              <w:br w:type="textWrapping"/>
            </w:r>
            <w:r>
              <w:rPr>
                <w:rStyle w:val="7"/>
                <w:rFonts w:hint="default"/>
                <w:lang w:bidi="ar"/>
              </w:rPr>
              <w:t>4）RJ45传感器接口。</w:t>
            </w:r>
            <w:r>
              <w:rPr>
                <w:rStyle w:val="7"/>
                <w:rFonts w:hint="default"/>
                <w:lang w:bidi="ar"/>
              </w:rPr>
              <w:br w:type="textWrapping"/>
            </w:r>
            <w:r>
              <w:rPr>
                <w:rStyle w:val="7"/>
                <w:rFonts w:hint="default"/>
                <w:lang w:bidi="ar"/>
              </w:rPr>
              <w:t>4.补光灯</w:t>
            </w:r>
            <w:r>
              <w:rPr>
                <w:rStyle w:val="7"/>
                <w:rFonts w:hint="default"/>
                <w:lang w:bidi="ar"/>
              </w:rPr>
              <w:br w:type="textWrapping"/>
            </w:r>
            <w:r>
              <w:rPr>
                <w:rStyle w:val="7"/>
                <w:rFonts w:hint="default"/>
                <w:lang w:bidi="ar"/>
              </w:rPr>
              <w:t>1）白色LED灯光、不可调光</w:t>
            </w:r>
            <w:r>
              <w:rPr>
                <w:rStyle w:val="7"/>
                <w:rFonts w:hint="default"/>
                <w:lang w:bidi="ar"/>
              </w:rPr>
              <w:br w:type="textWrapping"/>
            </w:r>
            <w:r>
              <w:rPr>
                <w:rStyle w:val="7"/>
                <w:rFonts w:hint="default"/>
                <w:lang w:bidi="ar"/>
              </w:rPr>
              <w:t>2）灯珠颗数：60（颗/米）</w:t>
            </w:r>
            <w:r>
              <w:rPr>
                <w:rStyle w:val="7"/>
                <w:rFonts w:hint="default"/>
                <w:lang w:bidi="ar"/>
              </w:rPr>
              <w:br w:type="textWrapping"/>
            </w:r>
            <w:r>
              <w:rPr>
                <w:rStyle w:val="7"/>
                <w:rFonts w:hint="default"/>
                <w:lang w:bidi="ar"/>
              </w:rPr>
              <w:t>3）光束角130（度）</w:t>
            </w:r>
            <w:r>
              <w:rPr>
                <w:rStyle w:val="7"/>
                <w:rFonts w:hint="default"/>
                <w:lang w:bidi="ar"/>
              </w:rPr>
              <w:br w:type="textWrapping"/>
            </w:r>
            <w:r>
              <w:rPr>
                <w:rStyle w:val="7"/>
                <w:rFonts w:hint="default"/>
                <w:lang w:bidi="ar"/>
              </w:rPr>
              <w:t>4）照射面积:1㎡</w:t>
            </w:r>
            <w:r>
              <w:rPr>
                <w:rStyle w:val="7"/>
                <w:rFonts w:hint="default"/>
                <w:lang w:bidi="ar"/>
              </w:rPr>
              <w:br w:type="textWrapping"/>
            </w:r>
            <w:r>
              <w:rPr>
                <w:rStyle w:val="7"/>
                <w:rFonts w:hint="default"/>
                <w:lang w:bidi="ar"/>
              </w:rPr>
              <w:t>5.风扇</w:t>
            </w:r>
            <w:r>
              <w:rPr>
                <w:rStyle w:val="7"/>
                <w:rFonts w:hint="default"/>
                <w:lang w:bidi="ar"/>
              </w:rPr>
              <w:br w:type="textWrapping"/>
            </w:r>
            <w:r>
              <w:rPr>
                <w:rStyle w:val="7"/>
                <w:rFonts w:hint="default"/>
                <w:lang w:bidi="ar"/>
              </w:rPr>
              <w:t>1）额定电压：DC12V</w:t>
            </w:r>
            <w:r>
              <w:rPr>
                <w:rStyle w:val="7"/>
                <w:rFonts w:hint="default"/>
                <w:lang w:bidi="ar"/>
              </w:rPr>
              <w:br w:type="textWrapping"/>
            </w:r>
            <w:r>
              <w:rPr>
                <w:rStyle w:val="7"/>
                <w:rFonts w:hint="default"/>
                <w:lang w:bidi="ar"/>
              </w:rPr>
              <w:t>2）浅灰色外壳、风扇自带蓝色工作灯光</w:t>
            </w:r>
            <w:r>
              <w:rPr>
                <w:rStyle w:val="7"/>
                <w:rFonts w:hint="default"/>
                <w:lang w:bidi="ar"/>
              </w:rPr>
              <w:br w:type="textWrapping"/>
            </w:r>
            <w:r>
              <w:rPr>
                <w:rStyle w:val="7"/>
                <w:rFonts w:hint="default"/>
                <w:lang w:bidi="ar"/>
              </w:rPr>
              <w:t>6.滴灌系统</w:t>
            </w:r>
            <w:r>
              <w:rPr>
                <w:rStyle w:val="7"/>
                <w:rFonts w:hint="default"/>
                <w:lang w:bidi="ar"/>
              </w:rPr>
              <w:br w:type="textWrapping"/>
            </w:r>
            <w:r>
              <w:rPr>
                <w:rStyle w:val="7"/>
                <w:rFonts w:hint="default"/>
                <w:lang w:bidi="ar"/>
              </w:rPr>
              <w:t>1）额定电压：交流220V-240V</w:t>
            </w:r>
            <w:r>
              <w:rPr>
                <w:rStyle w:val="7"/>
                <w:rFonts w:hint="default"/>
                <w:lang w:bidi="ar"/>
              </w:rPr>
              <w:br w:type="textWrapping"/>
            </w:r>
            <w:r>
              <w:rPr>
                <w:rStyle w:val="7"/>
                <w:rFonts w:hint="default"/>
                <w:lang w:bidi="ar"/>
              </w:rPr>
              <w:t>2）浇灌方式采用滴灌</w:t>
            </w:r>
            <w:r>
              <w:rPr>
                <w:rStyle w:val="7"/>
                <w:rFonts w:hint="default"/>
                <w:lang w:bidi="ar"/>
              </w:rPr>
              <w:br w:type="textWrapping"/>
            </w:r>
            <w:r>
              <w:rPr>
                <w:rStyle w:val="7"/>
                <w:rFonts w:hint="default"/>
                <w:lang w:bidi="ar"/>
              </w:rPr>
              <w:t>3）储水罐采用1.2mm厚不锈钢，侧面安装6分铜球阀排水，盆内有滤水层3mm高透亚克力材质，并配备围栏及水草、植被是活动可拆卸，根据需求可以放置盆栽等（投标文件中须提供实物图片）</w:t>
            </w:r>
            <w:r>
              <w:rPr>
                <w:rStyle w:val="7"/>
                <w:rFonts w:hint="default"/>
                <w:lang w:bidi="ar"/>
              </w:rPr>
              <w:br w:type="textWrapping"/>
            </w:r>
            <w:r>
              <w:rPr>
                <w:rStyle w:val="7"/>
                <w:rFonts w:hint="default"/>
                <w:lang w:bidi="ar"/>
              </w:rPr>
              <w:t>7.报警灯</w:t>
            </w:r>
            <w:r>
              <w:rPr>
                <w:rStyle w:val="7"/>
                <w:rFonts w:hint="default"/>
                <w:lang w:bidi="ar"/>
              </w:rPr>
              <w:br w:type="textWrapping"/>
            </w:r>
            <w:r>
              <w:rPr>
                <w:rStyle w:val="7"/>
                <w:rFonts w:hint="default"/>
                <w:lang w:bidi="ar"/>
              </w:rPr>
              <w:t>1）供电电压：DC12V</w:t>
            </w:r>
            <w:r>
              <w:rPr>
                <w:rStyle w:val="7"/>
                <w:rFonts w:hint="default"/>
                <w:lang w:bidi="ar"/>
              </w:rPr>
              <w:br w:type="textWrapping"/>
            </w:r>
            <w:r>
              <w:rPr>
                <w:rStyle w:val="7"/>
                <w:rFonts w:hint="default"/>
                <w:lang w:bidi="ar"/>
              </w:rPr>
              <w:t>2）信号颜色：红黄绿三色</w:t>
            </w:r>
            <w:r>
              <w:rPr>
                <w:rStyle w:val="7"/>
                <w:rFonts w:hint="default"/>
                <w:lang w:bidi="ar"/>
              </w:rPr>
              <w:br w:type="textWrapping"/>
            </w:r>
            <w:r>
              <w:rPr>
                <w:rStyle w:val="7"/>
                <w:rFonts w:hint="default"/>
                <w:lang w:bidi="ar"/>
              </w:rPr>
              <w:t>3）报警信号：蜂鸣</w:t>
            </w:r>
            <w:r>
              <w:rPr>
                <w:rStyle w:val="7"/>
                <w:rFonts w:hint="default"/>
                <w:lang w:bidi="ar"/>
              </w:rPr>
              <w:br w:type="textWrapping"/>
            </w:r>
            <w:r>
              <w:rPr>
                <w:rStyle w:val="7"/>
                <w:rFonts w:hint="default"/>
                <w:lang w:bidi="ar"/>
              </w:rPr>
              <w:t>4）控制方式：独立通断控制</w:t>
            </w:r>
            <w:r>
              <w:rPr>
                <w:rStyle w:val="7"/>
                <w:rFonts w:hint="default"/>
                <w:lang w:bidi="ar"/>
              </w:rPr>
              <w:br w:type="textWrapping"/>
            </w:r>
            <w:r>
              <w:rPr>
                <w:rStyle w:val="8"/>
                <w:rFonts w:hint="default"/>
                <w:lang w:bidi="ar"/>
              </w:rPr>
              <w:t>工业无线通信节点:</w:t>
            </w:r>
            <w:r>
              <w:rPr>
                <w:rStyle w:val="7"/>
                <w:rFonts w:hint="default"/>
                <w:lang w:bidi="ar"/>
              </w:rPr>
              <w:br w:type="textWrapping"/>
            </w:r>
            <w:r>
              <w:rPr>
                <w:rStyle w:val="7"/>
                <w:rFonts w:hint="default"/>
                <w:lang w:bidi="ar"/>
              </w:rPr>
              <w:t>1）无线模组：ZigBee，无线节点*6套。</w:t>
            </w:r>
            <w:r>
              <w:rPr>
                <w:rStyle w:val="7"/>
                <w:rFonts w:hint="default"/>
                <w:lang w:bidi="ar"/>
              </w:rPr>
              <w:br w:type="textWrapping"/>
            </w:r>
            <w:r>
              <w:rPr>
                <w:rStyle w:val="7"/>
                <w:rFonts w:hint="default"/>
                <w:lang w:bidi="ar"/>
              </w:rPr>
              <w:t>2）板载设备：指示灯、USB串口、ARM调试接口、ZigBee调试接口。</w:t>
            </w:r>
            <w:r>
              <w:rPr>
                <w:rStyle w:val="7"/>
                <w:rFonts w:hint="default"/>
                <w:lang w:bidi="ar"/>
              </w:rPr>
              <w:br w:type="textWrapping"/>
            </w:r>
            <w:r>
              <w:rPr>
                <w:rStyle w:val="7"/>
                <w:rFonts w:hint="default"/>
                <w:lang w:bidi="ar"/>
              </w:rPr>
              <w:t>3）具备混合组网技术，可完成ZigBee、BLE、Wi-Fi、LoRa、NB-IoT、LTE等异构的互联网远程混合拓扑图显示，能够通过Android、Web、LabView其中至少一种进行展现和控制。</w:t>
            </w:r>
            <w:r>
              <w:rPr>
                <w:rStyle w:val="7"/>
                <w:rFonts w:hint="default"/>
                <w:lang w:bidi="ar"/>
              </w:rPr>
              <w:br w:type="textWrapping"/>
            </w:r>
            <w:r>
              <w:rPr>
                <w:rStyle w:val="7"/>
                <w:rFonts w:hint="default"/>
                <w:lang w:bidi="ar"/>
              </w:rPr>
              <w:t>4）铝合金外壳防护。</w:t>
            </w:r>
            <w:r>
              <w:rPr>
                <w:rStyle w:val="7"/>
                <w:rFonts w:hint="default"/>
                <w:lang w:bidi="ar"/>
              </w:rPr>
              <w:br w:type="textWrapping"/>
            </w:r>
            <w:r>
              <w:rPr>
                <w:rStyle w:val="7"/>
                <w:rFonts w:hint="default"/>
                <w:lang w:bidi="ar"/>
              </w:rPr>
              <w:t>5）★提供两路RJ45传感器接口，信号包含I/O、ADC、UART、RS485、继电器等。（投标文件中须提供实物图片）</w:t>
            </w:r>
            <w:r>
              <w:rPr>
                <w:rStyle w:val="7"/>
                <w:rFonts w:hint="default"/>
                <w:lang w:bidi="ar"/>
              </w:rPr>
              <w:br w:type="textWrapping"/>
            </w:r>
            <w:r>
              <w:rPr>
                <w:rStyle w:val="8"/>
                <w:rFonts w:hint="default"/>
                <w:lang w:bidi="ar"/>
              </w:rPr>
              <w:t>控制系统:</w:t>
            </w:r>
            <w:r>
              <w:rPr>
                <w:rStyle w:val="7"/>
                <w:rFonts w:hint="default"/>
                <w:lang w:bidi="ar"/>
              </w:rPr>
              <w:br w:type="textWrapping"/>
            </w:r>
            <w:r>
              <w:rPr>
                <w:rStyle w:val="7"/>
                <w:rFonts w:hint="default"/>
                <w:lang w:bidi="ar"/>
              </w:rPr>
              <w:t>1.继电器</w:t>
            </w:r>
            <w:r>
              <w:rPr>
                <w:rStyle w:val="7"/>
                <w:rFonts w:hint="default"/>
                <w:lang w:bidi="ar"/>
              </w:rPr>
              <w:br w:type="textWrapping"/>
            </w:r>
            <w:r>
              <w:rPr>
                <w:rStyle w:val="7"/>
                <w:rFonts w:hint="default"/>
                <w:lang w:bidi="ar"/>
              </w:rPr>
              <w:t>1）四路继电器，每路继电器引出常开、常闭、公共三端。</w:t>
            </w:r>
            <w:r>
              <w:rPr>
                <w:rStyle w:val="7"/>
                <w:rFonts w:hint="default"/>
                <w:lang w:bidi="ar"/>
              </w:rPr>
              <w:br w:type="textWrapping"/>
            </w:r>
            <w:r>
              <w:rPr>
                <w:rStyle w:val="7"/>
                <w:rFonts w:hint="default"/>
                <w:lang w:bidi="ar"/>
              </w:rPr>
              <w:t>2）RJ45传感器接口。</w:t>
            </w:r>
            <w:r>
              <w:rPr>
                <w:rStyle w:val="7"/>
                <w:rFonts w:hint="default"/>
                <w:lang w:bidi="ar"/>
              </w:rPr>
              <w:br w:type="textWrapping"/>
            </w:r>
            <w:r>
              <w:rPr>
                <w:rStyle w:val="7"/>
                <w:rFonts w:hint="default"/>
                <w:lang w:bidi="ar"/>
              </w:rPr>
              <w:t>2.控温加热片</w:t>
            </w:r>
            <w:r>
              <w:rPr>
                <w:rStyle w:val="7"/>
                <w:rFonts w:hint="default"/>
                <w:lang w:bidi="ar"/>
              </w:rPr>
              <w:br w:type="textWrapping"/>
            </w:r>
            <w:r>
              <w:rPr>
                <w:rStyle w:val="7"/>
                <w:rFonts w:hint="default"/>
                <w:lang w:bidi="ar"/>
              </w:rPr>
              <w:t>1）额定电压：DC12V</w:t>
            </w:r>
            <w:r>
              <w:rPr>
                <w:rStyle w:val="7"/>
                <w:rFonts w:hint="default"/>
                <w:lang w:bidi="ar"/>
              </w:rPr>
              <w:br w:type="textWrapping"/>
            </w:r>
            <w:r>
              <w:rPr>
                <w:rStyle w:val="7"/>
                <w:rFonts w:hint="default"/>
                <w:lang w:bidi="ar"/>
              </w:rPr>
              <w:t>2）温度范围：50~270℃</w:t>
            </w:r>
            <w:r>
              <w:rPr>
                <w:rStyle w:val="7"/>
                <w:rFonts w:hint="default"/>
                <w:lang w:bidi="ar"/>
              </w:rPr>
              <w:br w:type="textWrapping"/>
            </w:r>
            <w:r>
              <w:rPr>
                <w:rStyle w:val="7"/>
                <w:rFonts w:hint="default"/>
                <w:lang w:bidi="ar"/>
              </w:rPr>
              <w:t>3）规格：25*20*5mm</w:t>
            </w:r>
            <w:r>
              <w:rPr>
                <w:rStyle w:val="7"/>
                <w:rFonts w:hint="default"/>
                <w:lang w:bidi="ar"/>
              </w:rPr>
              <w:br w:type="textWrapping"/>
            </w:r>
            <w:r>
              <w:rPr>
                <w:rStyle w:val="7"/>
                <w:rFonts w:hint="default"/>
                <w:lang w:bidi="ar"/>
              </w:rPr>
              <w:t>3.遮阳帘</w:t>
            </w:r>
            <w:r>
              <w:rPr>
                <w:rStyle w:val="7"/>
                <w:rFonts w:hint="default"/>
                <w:lang w:bidi="ar"/>
              </w:rPr>
              <w:br w:type="textWrapping"/>
            </w:r>
            <w:r>
              <w:rPr>
                <w:rStyle w:val="7"/>
                <w:rFonts w:hint="default"/>
                <w:lang w:bidi="ar"/>
              </w:rPr>
              <w:t>1）遮阳帘外尺寸：长458mm*宽348mm*厚35mm</w:t>
            </w:r>
            <w:r>
              <w:rPr>
                <w:rStyle w:val="7"/>
                <w:rFonts w:hint="default"/>
                <w:lang w:bidi="ar"/>
              </w:rPr>
              <w:br w:type="textWrapping"/>
            </w:r>
            <w:r>
              <w:rPr>
                <w:rStyle w:val="7"/>
                <w:rFonts w:hint="default"/>
                <w:lang w:bidi="ar"/>
              </w:rPr>
              <w:t>2）电机额定电压：DC12V</w:t>
            </w:r>
            <w:r>
              <w:rPr>
                <w:rStyle w:val="7"/>
                <w:rFonts w:hint="default"/>
                <w:lang w:bidi="ar"/>
              </w:rPr>
              <w:br w:type="textWrapping"/>
            </w:r>
            <w:r>
              <w:rPr>
                <w:rStyle w:val="7"/>
                <w:rFonts w:hint="default"/>
                <w:lang w:bidi="ar"/>
              </w:rPr>
              <w:t>3）白色金属外壳、浅蓝色蜂窝帘、带开合触控点位</w:t>
            </w:r>
            <w:r>
              <w:rPr>
                <w:rStyle w:val="7"/>
                <w:rFonts w:hint="default"/>
                <w:lang w:bidi="ar"/>
              </w:rPr>
              <w:br w:type="textWrapping"/>
            </w:r>
            <w:r>
              <w:rPr>
                <w:rStyle w:val="7"/>
                <w:rFonts w:hint="default"/>
                <w:lang w:bidi="ar"/>
              </w:rPr>
              <w:t>4）RJ45传感器接口。</w:t>
            </w:r>
            <w:r>
              <w:rPr>
                <w:rStyle w:val="7"/>
                <w:rFonts w:hint="default"/>
                <w:lang w:bidi="ar"/>
              </w:rPr>
              <w:br w:type="textWrapping"/>
            </w:r>
            <w:r>
              <w:rPr>
                <w:rStyle w:val="7"/>
                <w:rFonts w:hint="default"/>
                <w:lang w:bidi="ar"/>
              </w:rPr>
              <w:t>4.补光灯</w:t>
            </w:r>
            <w:r>
              <w:rPr>
                <w:rStyle w:val="7"/>
                <w:rFonts w:hint="default"/>
                <w:lang w:bidi="ar"/>
              </w:rPr>
              <w:br w:type="textWrapping"/>
            </w:r>
            <w:r>
              <w:rPr>
                <w:rStyle w:val="7"/>
                <w:rFonts w:hint="default"/>
                <w:lang w:bidi="ar"/>
              </w:rPr>
              <w:t>1）白色LED灯光、不可调光</w:t>
            </w:r>
            <w:r>
              <w:rPr>
                <w:rStyle w:val="7"/>
                <w:rFonts w:hint="default"/>
                <w:lang w:bidi="ar"/>
              </w:rPr>
              <w:br w:type="textWrapping"/>
            </w:r>
            <w:r>
              <w:rPr>
                <w:rStyle w:val="7"/>
                <w:rFonts w:hint="default"/>
                <w:lang w:bidi="ar"/>
              </w:rPr>
              <w:t>2）灯珠颗数：60（颗/米）</w:t>
            </w:r>
            <w:r>
              <w:rPr>
                <w:rStyle w:val="7"/>
                <w:rFonts w:hint="default"/>
                <w:lang w:bidi="ar"/>
              </w:rPr>
              <w:br w:type="textWrapping"/>
            </w:r>
            <w:r>
              <w:rPr>
                <w:rStyle w:val="7"/>
                <w:rFonts w:hint="default"/>
                <w:lang w:bidi="ar"/>
              </w:rPr>
              <w:t>3）光束角130（度）</w:t>
            </w:r>
            <w:r>
              <w:rPr>
                <w:rStyle w:val="7"/>
                <w:rFonts w:hint="default"/>
                <w:lang w:bidi="ar"/>
              </w:rPr>
              <w:br w:type="textWrapping"/>
            </w:r>
            <w:r>
              <w:rPr>
                <w:rStyle w:val="7"/>
                <w:rFonts w:hint="default"/>
                <w:lang w:bidi="ar"/>
              </w:rPr>
              <w:t>4）照射面积:1㎡</w:t>
            </w:r>
            <w:r>
              <w:rPr>
                <w:rStyle w:val="7"/>
                <w:rFonts w:hint="default"/>
                <w:lang w:bidi="ar"/>
              </w:rPr>
              <w:br w:type="textWrapping"/>
            </w:r>
            <w:r>
              <w:rPr>
                <w:rStyle w:val="7"/>
                <w:rFonts w:hint="default"/>
                <w:lang w:bidi="ar"/>
              </w:rPr>
              <w:t>5.风扇</w:t>
            </w:r>
            <w:r>
              <w:rPr>
                <w:rStyle w:val="7"/>
                <w:rFonts w:hint="default"/>
                <w:lang w:bidi="ar"/>
              </w:rPr>
              <w:br w:type="textWrapping"/>
            </w:r>
            <w:r>
              <w:rPr>
                <w:rStyle w:val="7"/>
                <w:rFonts w:hint="default"/>
                <w:lang w:bidi="ar"/>
              </w:rPr>
              <w:t>1）额定电压：DC12V</w:t>
            </w:r>
            <w:r>
              <w:rPr>
                <w:rStyle w:val="7"/>
                <w:rFonts w:hint="default"/>
                <w:lang w:bidi="ar"/>
              </w:rPr>
              <w:br w:type="textWrapping"/>
            </w:r>
            <w:r>
              <w:rPr>
                <w:rStyle w:val="7"/>
                <w:rFonts w:hint="default"/>
                <w:lang w:bidi="ar"/>
              </w:rPr>
              <w:t>2）浅灰色外壳、风扇自带蓝色工作灯光</w:t>
            </w:r>
            <w:r>
              <w:rPr>
                <w:rStyle w:val="7"/>
                <w:rFonts w:hint="default"/>
                <w:lang w:bidi="ar"/>
              </w:rPr>
              <w:br w:type="textWrapping"/>
            </w:r>
            <w:r>
              <w:rPr>
                <w:rStyle w:val="7"/>
                <w:rFonts w:hint="default"/>
                <w:lang w:bidi="ar"/>
              </w:rPr>
              <w:t>6.滴灌系统</w:t>
            </w:r>
            <w:r>
              <w:rPr>
                <w:rStyle w:val="7"/>
                <w:rFonts w:hint="default"/>
                <w:lang w:bidi="ar"/>
              </w:rPr>
              <w:br w:type="textWrapping"/>
            </w:r>
            <w:r>
              <w:rPr>
                <w:rStyle w:val="7"/>
                <w:rFonts w:hint="default"/>
                <w:lang w:bidi="ar"/>
              </w:rPr>
              <w:t>1）额定电压：交流220V-240V</w:t>
            </w:r>
            <w:r>
              <w:rPr>
                <w:rStyle w:val="7"/>
                <w:rFonts w:hint="default"/>
                <w:lang w:bidi="ar"/>
              </w:rPr>
              <w:br w:type="textWrapping"/>
            </w:r>
            <w:r>
              <w:rPr>
                <w:rStyle w:val="7"/>
                <w:rFonts w:hint="default"/>
                <w:lang w:bidi="ar"/>
              </w:rPr>
              <w:t>2）浇灌方式采用滴灌</w:t>
            </w:r>
            <w:r>
              <w:rPr>
                <w:rStyle w:val="7"/>
                <w:rFonts w:hint="default"/>
                <w:lang w:bidi="ar"/>
              </w:rPr>
              <w:br w:type="textWrapping"/>
            </w:r>
            <w:r>
              <w:rPr>
                <w:rStyle w:val="7"/>
                <w:rFonts w:hint="default"/>
                <w:lang w:bidi="ar"/>
              </w:rPr>
              <w:t>3）储水罐采用1.2mm厚不锈钢，侧面安装6分铜球阀排水，盆内有滤水层3mm高透亚克力材质，并配备围栏及水草、植被是活动可拆卸，根据需求可以放置盆栽等（投标文件中须提供实物图片）</w:t>
            </w:r>
            <w:r>
              <w:rPr>
                <w:rStyle w:val="7"/>
                <w:rFonts w:hint="default"/>
                <w:lang w:bidi="ar"/>
              </w:rPr>
              <w:br w:type="textWrapping"/>
            </w:r>
            <w:r>
              <w:rPr>
                <w:rStyle w:val="7"/>
                <w:rFonts w:hint="default"/>
                <w:lang w:bidi="ar"/>
              </w:rPr>
              <w:t>7.报警灯</w:t>
            </w:r>
            <w:r>
              <w:rPr>
                <w:rStyle w:val="7"/>
                <w:rFonts w:hint="default"/>
                <w:lang w:bidi="ar"/>
              </w:rPr>
              <w:br w:type="textWrapping"/>
            </w:r>
            <w:r>
              <w:rPr>
                <w:rStyle w:val="7"/>
                <w:rFonts w:hint="default"/>
                <w:lang w:bidi="ar"/>
              </w:rPr>
              <w:t>1）供电电压：DC12V</w:t>
            </w:r>
            <w:r>
              <w:rPr>
                <w:rStyle w:val="7"/>
                <w:rFonts w:hint="default"/>
                <w:lang w:bidi="ar"/>
              </w:rPr>
              <w:br w:type="textWrapping"/>
            </w:r>
            <w:r>
              <w:rPr>
                <w:rStyle w:val="7"/>
                <w:rFonts w:hint="default"/>
                <w:lang w:bidi="ar"/>
              </w:rPr>
              <w:t>2）信号颜色：红黄绿三色</w:t>
            </w:r>
            <w:r>
              <w:rPr>
                <w:rStyle w:val="7"/>
                <w:rFonts w:hint="default"/>
                <w:lang w:bidi="ar"/>
              </w:rPr>
              <w:br w:type="textWrapping"/>
            </w:r>
            <w:r>
              <w:rPr>
                <w:rStyle w:val="7"/>
                <w:rFonts w:hint="default"/>
                <w:lang w:bidi="ar"/>
              </w:rPr>
              <w:t>3）报警信号：蜂鸣</w:t>
            </w:r>
            <w:r>
              <w:rPr>
                <w:rStyle w:val="7"/>
                <w:rFonts w:hint="default"/>
                <w:lang w:bidi="ar"/>
              </w:rPr>
              <w:br w:type="textWrapping"/>
            </w:r>
            <w:r>
              <w:rPr>
                <w:rStyle w:val="7"/>
                <w:rFonts w:hint="default"/>
                <w:lang w:bidi="ar"/>
              </w:rPr>
              <w:t>4）控制方式：独立通断控制</w:t>
            </w:r>
            <w:r>
              <w:rPr>
                <w:rStyle w:val="7"/>
                <w:rFonts w:hint="default"/>
                <w:lang w:bidi="ar"/>
              </w:rPr>
              <w:br w:type="textWrapping"/>
            </w:r>
            <w:r>
              <w:rPr>
                <w:rStyle w:val="8"/>
                <w:rFonts w:hint="default"/>
                <w:lang w:bidi="ar"/>
              </w:rPr>
              <w:t>虚拟组态系统:</w:t>
            </w:r>
            <w:r>
              <w:rPr>
                <w:rStyle w:val="8"/>
                <w:rFonts w:hint="default"/>
                <w:lang w:bidi="ar"/>
              </w:rPr>
              <w:br w:type="textWrapping"/>
            </w:r>
            <w:r>
              <w:rPr>
                <w:rStyle w:val="7"/>
                <w:rFonts w:hint="default"/>
                <w:lang w:bidi="ar"/>
              </w:rPr>
              <w:t>1）基于vue技术，基于物联云平台接口开发，开放源码。</w:t>
            </w:r>
            <w:r>
              <w:rPr>
                <w:rStyle w:val="7"/>
                <w:rFonts w:hint="default"/>
                <w:lang w:bidi="ar"/>
              </w:rPr>
              <w:br w:type="textWrapping"/>
            </w:r>
            <w:r>
              <w:rPr>
                <w:rStyle w:val="7"/>
                <w:rFonts w:hint="default"/>
                <w:lang w:bidi="ar"/>
              </w:rPr>
              <w:t>2）平台支持物联网硬件数据的交互，包括实时数据、历史数据、实时监控、实时地图等。</w:t>
            </w:r>
            <w:r>
              <w:rPr>
                <w:rStyle w:val="7"/>
                <w:rFonts w:hint="default"/>
                <w:lang w:bidi="ar"/>
              </w:rPr>
              <w:br w:type="textWrapping"/>
            </w:r>
            <w:r>
              <w:rPr>
                <w:rStyle w:val="7"/>
                <w:rFonts w:hint="default"/>
                <w:lang w:bidi="ar"/>
              </w:rPr>
              <w:t>3）平台提供JSON格式硬件配置文件，包含智云物联帐号/密钥、节点MAC地址、数据协议等。</w:t>
            </w:r>
            <w:r>
              <w:rPr>
                <w:rStyle w:val="7"/>
                <w:rFonts w:hint="default"/>
                <w:lang w:bidi="ar"/>
              </w:rPr>
              <w:br w:type="textWrapping"/>
            </w:r>
            <w:r>
              <w:rPr>
                <w:rStyle w:val="7"/>
                <w:rFonts w:hint="default"/>
                <w:lang w:bidi="ar"/>
              </w:rPr>
              <w:t>4）平台通过可视化技术，实现农业硬件数据的实时交互，包括环境气象数据、土壤传感数据、温控系统、补光系统、排风系统、滴灌系统、遮阳系统、位置地图、实时监控等。</w:t>
            </w:r>
            <w:r>
              <w:rPr>
                <w:rStyle w:val="7"/>
                <w:rFonts w:hint="default"/>
                <w:lang w:bidi="ar"/>
              </w:rPr>
              <w:br w:type="textWrapping"/>
            </w:r>
            <w:r>
              <w:rPr>
                <w:rStyle w:val="7"/>
                <w:rFonts w:hint="default"/>
                <w:lang w:bidi="ar"/>
              </w:rPr>
              <w:t>5）平台通过可视化技术，实现农业硬件数据的历史数据查询，包括最近1小时、最近6小时、最近12小时、最近1天、最近2周、最近1月、最近3月、最近半年、最近1年历史曲线数据展示。</w:t>
            </w:r>
            <w:r>
              <w:rPr>
                <w:rStyle w:val="7"/>
                <w:rFonts w:hint="default"/>
                <w:lang w:bidi="ar"/>
              </w:rPr>
              <w:br w:type="textWrapping"/>
            </w:r>
            <w:r>
              <w:rPr>
                <w:rStyle w:val="7"/>
                <w:rFonts w:hint="default"/>
                <w:lang w:bidi="ar"/>
              </w:rPr>
              <w:t>6）平台内置植物生长环境控制策略，能够完成任意时间段的适宜环境参数配置，包括：光强、温度、湿度、水分、加湿、遮阳、补光、排风、滴灌等策略设置。支持控制策略调试模式：依据策略快速模拟传感数据，并在主页响应策略进行可视化交互。</w:t>
            </w:r>
            <w:r>
              <w:rPr>
                <w:rStyle w:val="7"/>
                <w:rFonts w:hint="default"/>
                <w:lang w:bidi="ar"/>
              </w:rPr>
              <w:br w:type="textWrapping"/>
            </w:r>
            <w:r>
              <w:rPr>
                <w:rStyle w:val="7"/>
                <w:rFonts w:hint="default"/>
                <w:lang w:bidi="ar"/>
              </w:rPr>
              <w:t>7）提供在线的硬件物元，各种物联网感知、控制、安防等传感器设备的功能模拟，内置规则、文件数据、自定义函数等多种数据产生方式。能够支持ZigBee、Wi-Fi、BLE、LoRa、NB-IoT、LTE等六种物联网通信设备的模拟，支持节点类型、节点IEEE地址、节点拓扑等数据的，数据能够接入到厂商自主云平台使用。</w:t>
            </w:r>
            <w:r>
              <w:rPr>
                <w:rStyle w:val="7"/>
                <w:rFonts w:hint="default"/>
                <w:lang w:bidi="ar"/>
              </w:rPr>
              <w:br w:type="textWrapping"/>
            </w:r>
            <w:r>
              <w:rPr>
                <w:rStyle w:val="8"/>
                <w:rFonts w:hint="default"/>
                <w:lang w:bidi="ar"/>
              </w:rPr>
              <w:t>综合调试工具:</w:t>
            </w:r>
            <w:r>
              <w:rPr>
                <w:rStyle w:val="8"/>
                <w:rFonts w:hint="default"/>
                <w:lang w:bidi="ar"/>
              </w:rPr>
              <w:br w:type="textWrapping"/>
            </w:r>
            <w:r>
              <w:rPr>
                <w:rStyle w:val="7"/>
                <w:rFonts w:hint="default"/>
                <w:lang w:bidi="ar"/>
              </w:rPr>
              <w:t>配置硬件安装工具，调试工具、应用调试工具，数据包接口对接服务等。</w:t>
            </w:r>
          </w:p>
        </w:tc>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lang w:bidi="ar"/>
              </w:rPr>
              <w:t>1</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7"/>
                <w:rFonts w:hint="default"/>
                <w:lang w:bidi="ar"/>
              </w:rPr>
              <w:t>台</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97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6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000000"/>
                <w:szCs w:val="21"/>
              </w:rPr>
            </w:pP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31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6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000000"/>
                <w:szCs w:val="21"/>
              </w:rPr>
            </w:pP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6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000000"/>
                <w:szCs w:val="21"/>
              </w:rPr>
            </w:pP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045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6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000000"/>
                <w:szCs w:val="21"/>
              </w:rPr>
            </w:pP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13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综合测评平台</w:t>
            </w:r>
          </w:p>
        </w:tc>
        <w:tc>
          <w:tcPr>
            <w:tcW w:w="6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1）包括本地设备接口，远程服务系统，B/S结构终端模块。</w:t>
            </w:r>
          </w:p>
          <w:p>
            <w:pPr>
              <w:jc w:val="left"/>
              <w:rPr>
                <w:rFonts w:ascii="宋体" w:hAnsi="宋体" w:eastAsia="宋体" w:cs="宋体"/>
                <w:color w:val="000000"/>
                <w:szCs w:val="21"/>
              </w:rPr>
            </w:pPr>
            <w:r>
              <w:rPr>
                <w:rFonts w:hint="eastAsia" w:ascii="宋体" w:hAnsi="宋体" w:eastAsia="宋体" w:cs="宋体"/>
                <w:color w:val="000000"/>
                <w:szCs w:val="21"/>
              </w:rPr>
              <w:t>2）主要完成植物嫁接竞赛的理论试题答题、砧穗识别和接后管理实际操作。理论部分系统配有大量试题，图片，便于随机出题，自动评分。接后管理可以实现系统与硬件设备丰富的功能联动，按题目要求，进行管理操作。</w:t>
            </w:r>
          </w:p>
          <w:p>
            <w:pPr>
              <w:jc w:val="left"/>
              <w:rPr>
                <w:rFonts w:ascii="宋体" w:hAnsi="宋体" w:eastAsia="宋体" w:cs="宋体"/>
                <w:b/>
                <w:bCs/>
                <w:color w:val="000000"/>
                <w:szCs w:val="21"/>
              </w:rPr>
            </w:pPr>
            <w:r>
              <w:rPr>
                <w:rFonts w:hint="eastAsia" w:ascii="宋体" w:hAnsi="宋体" w:eastAsia="宋体" w:cs="宋体"/>
                <w:color w:val="000000"/>
                <w:szCs w:val="21"/>
              </w:rPr>
              <w:t>3）★须能够满足2024全国职业院校植物嫁接赛项技术规程要求，并在中标后3天内提供实物设备验证测试，验证不通过视为虚假应标，并上报有关部门。</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操作电脑</w:t>
            </w:r>
          </w:p>
        </w:tc>
        <w:tc>
          <w:tcPr>
            <w:tcW w:w="6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CPU:I7  13代 /内存：16G/固态硬盘：1T 24寸显示器</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操作台</w:t>
            </w:r>
          </w:p>
        </w:tc>
        <w:tc>
          <w:tcPr>
            <w:tcW w:w="6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r>
              <w:rPr>
                <w:rFonts w:hint="eastAsia" w:ascii="宋体" w:hAnsi="宋体" w:eastAsia="宋体" w:cs="宋体"/>
                <w:color w:val="000000"/>
                <w:szCs w:val="21"/>
              </w:rPr>
              <w:t>不锈钢材质 1200mm*800mm*800mm</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bl>
    <w:p>
      <w:pPr>
        <w:rPr>
          <w:b/>
          <w:bCs/>
          <w:sz w:val="24"/>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ZGM5MTVkN2U3ZTIwNDBkOTBlYzZlMmQ4MTczYjYifQ=="/>
  </w:docVars>
  <w:rsids>
    <w:rsidRoot w:val="141A1603"/>
    <w:rsid w:val="001270E3"/>
    <w:rsid w:val="001A350A"/>
    <w:rsid w:val="003B30CF"/>
    <w:rsid w:val="004A697C"/>
    <w:rsid w:val="006102F7"/>
    <w:rsid w:val="007877AE"/>
    <w:rsid w:val="00993D4C"/>
    <w:rsid w:val="009C6751"/>
    <w:rsid w:val="00A87025"/>
    <w:rsid w:val="00AB7222"/>
    <w:rsid w:val="00D9573A"/>
    <w:rsid w:val="00F03ABB"/>
    <w:rsid w:val="00FB3128"/>
    <w:rsid w:val="049B529E"/>
    <w:rsid w:val="10A2533D"/>
    <w:rsid w:val="141A1603"/>
    <w:rsid w:val="15D00476"/>
    <w:rsid w:val="206166D5"/>
    <w:rsid w:val="20EB2CB5"/>
    <w:rsid w:val="24A81A41"/>
    <w:rsid w:val="2E433BF9"/>
    <w:rsid w:val="35A95619"/>
    <w:rsid w:val="410340A9"/>
    <w:rsid w:val="418D5C71"/>
    <w:rsid w:val="4960584F"/>
    <w:rsid w:val="52B70F1D"/>
    <w:rsid w:val="53B365DF"/>
    <w:rsid w:val="55314FB7"/>
    <w:rsid w:val="5B751975"/>
    <w:rsid w:val="77754D7F"/>
    <w:rsid w:val="7B1D1DC2"/>
    <w:rsid w:val="7F591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31"/>
    <w:basedOn w:val="6"/>
    <w:autoRedefine/>
    <w:qFormat/>
    <w:uiPriority w:val="0"/>
    <w:rPr>
      <w:rFonts w:hint="eastAsia" w:ascii="宋体" w:hAnsi="宋体" w:eastAsia="宋体" w:cs="宋体"/>
      <w:color w:val="000000"/>
      <w:sz w:val="21"/>
      <w:szCs w:val="21"/>
      <w:u w:val="none"/>
    </w:rPr>
  </w:style>
  <w:style w:type="character" w:customStyle="1" w:styleId="8">
    <w:name w:val="font11"/>
    <w:basedOn w:val="6"/>
    <w:autoRedefine/>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473</Words>
  <Characters>2702</Characters>
  <Lines>22</Lines>
  <Paragraphs>6</Paragraphs>
  <TotalTime>0</TotalTime>
  <ScaleCrop>false</ScaleCrop>
  <LinksUpToDate>false</LinksUpToDate>
  <CharactersWithSpaces>3169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2024-02-19T02:13:00Z</dcterms:created>
  <dc:creator>喵了个咪</dc:creator>
  <cp:lastModifiedBy>微信用户</cp:lastModifiedBy>
  <cp:lastPrinted>2024-02-29T02:36:00Z</cp:lastPrinted>
  <dcterms:modified xsi:type="dcterms:W3CDTF">2024-02-29T02:56:19Z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81E07296D89D4634967B3D3C275242AE_13</vt:lpwstr>
  </property>
</Properties>
</file>